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E9282" w14:textId="11BDEF79" w:rsidR="00EC6B95" w:rsidRPr="00C64CAF" w:rsidRDefault="00EC6B95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6524A1B" wp14:editId="6831A7CF">
            <wp:extent cx="485140" cy="767508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32" cy="77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982466" w14:textId="465EE483" w:rsidR="00EC6B95" w:rsidRPr="00C64CAF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64CAF"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EC6B95" w:rsidRPr="00C64CAF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</w:t>
      </w:r>
    </w:p>
    <w:p w14:paraId="6DB932EC" w14:textId="261ED004" w:rsidR="00EC6B95" w:rsidRPr="00C64CAF" w:rsidRDefault="00821BAC" w:rsidP="00821BA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ЧЕТВЕРТОГО</w:t>
      </w:r>
      <w:r w:rsidRPr="00C64CAF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14:paraId="74E367B7" w14:textId="77777777" w:rsidR="00EC6B95" w:rsidRPr="00C64CAF" w:rsidRDefault="00EC6B95" w:rsidP="00821BAC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0ECB8B" w14:textId="1C2BEC54" w:rsidR="00EC6B95" w:rsidRPr="008C6BFD" w:rsidRDefault="00EC6B95" w:rsidP="00821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CAF">
        <w:rPr>
          <w:rFonts w:ascii="Times New Roman" w:hAnsi="Times New Roman"/>
          <w:b/>
          <w:sz w:val="28"/>
          <w:szCs w:val="28"/>
        </w:rPr>
        <w:t xml:space="preserve">РЕШЕНИЕ </w:t>
      </w:r>
      <w:r w:rsidR="0081083D">
        <w:rPr>
          <w:rFonts w:ascii="Times New Roman" w:hAnsi="Times New Roman"/>
          <w:b/>
          <w:sz w:val="28"/>
          <w:szCs w:val="28"/>
        </w:rPr>
        <w:t>№353</w:t>
      </w:r>
    </w:p>
    <w:p w14:paraId="79A37B45" w14:textId="74D58BE1" w:rsidR="00EC6B95" w:rsidRPr="00C64CAF" w:rsidRDefault="00306C37" w:rsidP="00821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мая 2024</w:t>
      </w:r>
      <w:r w:rsidR="00EC6B95" w:rsidRPr="00C64CAF">
        <w:rPr>
          <w:rFonts w:ascii="Times New Roman" w:hAnsi="Times New Roman"/>
          <w:sz w:val="28"/>
          <w:szCs w:val="28"/>
        </w:rPr>
        <w:t xml:space="preserve"> года                                                           </w:t>
      </w:r>
      <w:r w:rsidR="00821BAC">
        <w:rPr>
          <w:rFonts w:ascii="Times New Roman" w:hAnsi="Times New Roman"/>
          <w:sz w:val="28"/>
          <w:szCs w:val="28"/>
        </w:rPr>
        <w:t xml:space="preserve">      </w:t>
      </w:r>
      <w:r w:rsidR="00EC6B95" w:rsidRPr="00C64CAF">
        <w:rPr>
          <w:rFonts w:ascii="Times New Roman" w:hAnsi="Times New Roman"/>
          <w:sz w:val="28"/>
          <w:szCs w:val="28"/>
        </w:rPr>
        <w:t xml:space="preserve">                  г. Алапаевск</w:t>
      </w:r>
    </w:p>
    <w:p w14:paraId="0FBCF5DD" w14:textId="77777777" w:rsidR="00EC6B95" w:rsidRPr="00624DD1" w:rsidRDefault="00EC6B95" w:rsidP="00B82E90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E488399" w14:textId="200F160C" w:rsidR="00821BAC" w:rsidRPr="00624DD1" w:rsidRDefault="00821BAC" w:rsidP="00B82E90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bookmarkStart w:id="0" w:name="_Hlk138164638"/>
      <w:r w:rsidRPr="00624DD1">
        <w:rPr>
          <w:rFonts w:ascii="Times New Roman" w:hAnsi="Times New Roman"/>
          <w:b/>
          <w:i/>
          <w:sz w:val="27"/>
          <w:szCs w:val="27"/>
        </w:rPr>
        <w:t>Об итогах отопительного сезона 202</w:t>
      </w:r>
      <w:r w:rsidR="00306C37" w:rsidRPr="00624DD1">
        <w:rPr>
          <w:rFonts w:ascii="Times New Roman" w:hAnsi="Times New Roman"/>
          <w:b/>
          <w:i/>
          <w:sz w:val="27"/>
          <w:szCs w:val="27"/>
        </w:rPr>
        <w:t>3</w:t>
      </w:r>
      <w:r w:rsidRPr="00624DD1">
        <w:rPr>
          <w:rFonts w:ascii="Times New Roman" w:hAnsi="Times New Roman"/>
          <w:b/>
          <w:i/>
          <w:sz w:val="27"/>
          <w:szCs w:val="27"/>
        </w:rPr>
        <w:t>-202</w:t>
      </w:r>
      <w:r w:rsidR="00306C37" w:rsidRPr="00624DD1">
        <w:rPr>
          <w:rFonts w:ascii="Times New Roman" w:hAnsi="Times New Roman"/>
          <w:b/>
          <w:i/>
          <w:sz w:val="27"/>
          <w:szCs w:val="27"/>
        </w:rPr>
        <w:t>4</w:t>
      </w:r>
      <w:r w:rsidRPr="00624DD1">
        <w:rPr>
          <w:rFonts w:ascii="Times New Roman" w:hAnsi="Times New Roman"/>
          <w:b/>
          <w:i/>
          <w:sz w:val="27"/>
          <w:szCs w:val="27"/>
        </w:rPr>
        <w:t xml:space="preserve"> годов </w:t>
      </w:r>
    </w:p>
    <w:p w14:paraId="0E552EA1" w14:textId="5DD7EAF6" w:rsidR="00306C37" w:rsidRPr="00624DD1" w:rsidRDefault="00821BAC" w:rsidP="00306C37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624DD1">
        <w:rPr>
          <w:rFonts w:ascii="Times New Roman" w:hAnsi="Times New Roman"/>
          <w:b/>
          <w:i/>
          <w:sz w:val="27"/>
          <w:szCs w:val="27"/>
        </w:rPr>
        <w:t xml:space="preserve">и </w:t>
      </w:r>
      <w:bookmarkEnd w:id="0"/>
      <w:r w:rsidR="00306C37" w:rsidRPr="00624DD1">
        <w:rPr>
          <w:rFonts w:ascii="Times New Roman" w:hAnsi="Times New Roman"/>
          <w:b/>
          <w:i/>
          <w:sz w:val="27"/>
          <w:szCs w:val="27"/>
        </w:rPr>
        <w:t>план мероприятий по подготовке объектов ЖКХ и социальной сферы к отопительному сезону 2024-2025 годов на территории</w:t>
      </w:r>
    </w:p>
    <w:p w14:paraId="62C49108" w14:textId="77777777" w:rsidR="00306C37" w:rsidRPr="00624DD1" w:rsidRDefault="00306C37" w:rsidP="00306C3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b/>
          <w:i/>
          <w:sz w:val="27"/>
          <w:szCs w:val="27"/>
        </w:rPr>
        <w:t xml:space="preserve"> муниципального образования Алапаевское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</w:p>
    <w:p w14:paraId="1863123F" w14:textId="74EA7CD9" w:rsidR="001C7D12" w:rsidRPr="00624DD1" w:rsidRDefault="00E71C2B" w:rsidP="00306C3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 </w:t>
      </w:r>
    </w:p>
    <w:p w14:paraId="2BBFBD0D" w14:textId="039506B6" w:rsidR="00287C83" w:rsidRPr="00624DD1" w:rsidRDefault="00E836B4" w:rsidP="00B82E90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Рассмотрев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информацию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Администрации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муниципального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76A37"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76A37" w:rsidRPr="00624DD1">
        <w:rPr>
          <w:rFonts w:ascii="Times New Roman" w:hAnsi="Times New Roman"/>
          <w:sz w:val="27"/>
          <w:szCs w:val="27"/>
        </w:rPr>
        <w:t>Алапаевское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bookmarkStart w:id="1" w:name="_Hlk138164560"/>
      <w:r w:rsidR="00821BAC" w:rsidRPr="00624DD1">
        <w:rPr>
          <w:rFonts w:ascii="Times New Roman" w:hAnsi="Times New Roman"/>
          <w:bCs/>
          <w:sz w:val="27"/>
          <w:szCs w:val="27"/>
        </w:rPr>
        <w:t>об итогах отопительного сезона 202</w:t>
      </w:r>
      <w:r w:rsidR="00306C37" w:rsidRPr="00624DD1">
        <w:rPr>
          <w:rFonts w:ascii="Times New Roman" w:hAnsi="Times New Roman"/>
          <w:bCs/>
          <w:sz w:val="27"/>
          <w:szCs w:val="27"/>
        </w:rPr>
        <w:t>3</w:t>
      </w:r>
      <w:r w:rsidR="00821BAC" w:rsidRPr="00624DD1">
        <w:rPr>
          <w:rFonts w:ascii="Times New Roman" w:hAnsi="Times New Roman"/>
          <w:bCs/>
          <w:sz w:val="27"/>
          <w:szCs w:val="27"/>
        </w:rPr>
        <w:t>-202</w:t>
      </w:r>
      <w:r w:rsidR="00306C37" w:rsidRPr="00624DD1">
        <w:rPr>
          <w:rFonts w:ascii="Times New Roman" w:hAnsi="Times New Roman"/>
          <w:bCs/>
          <w:sz w:val="27"/>
          <w:szCs w:val="27"/>
        </w:rPr>
        <w:t>4</w:t>
      </w:r>
      <w:r w:rsidR="00821BAC" w:rsidRPr="00624DD1">
        <w:rPr>
          <w:rFonts w:ascii="Times New Roman" w:hAnsi="Times New Roman"/>
          <w:bCs/>
          <w:sz w:val="27"/>
          <w:szCs w:val="27"/>
        </w:rPr>
        <w:t xml:space="preserve"> годов </w:t>
      </w:r>
      <w:bookmarkEnd w:id="1"/>
      <w:r w:rsidR="00306C37" w:rsidRPr="00624DD1">
        <w:rPr>
          <w:rFonts w:ascii="Times New Roman" w:hAnsi="Times New Roman"/>
          <w:bCs/>
          <w:sz w:val="27"/>
          <w:szCs w:val="27"/>
        </w:rPr>
        <w:t xml:space="preserve">и плане мероприятий по подготовке объектов ЖКХ и социальной сферы к отопительному сезону 2024-2025 годов </w:t>
      </w:r>
      <w:r w:rsidR="00B87DBC" w:rsidRPr="00624DD1">
        <w:rPr>
          <w:rFonts w:ascii="Times New Roman" w:hAnsi="Times New Roman"/>
          <w:bCs/>
          <w:sz w:val="27"/>
          <w:szCs w:val="27"/>
        </w:rPr>
        <w:t>на территории муниципального образования Алапаевское</w:t>
      </w:r>
      <w:r w:rsidR="00CC3833" w:rsidRPr="00624DD1">
        <w:rPr>
          <w:rFonts w:ascii="Times New Roman" w:hAnsi="Times New Roman"/>
          <w:sz w:val="27"/>
          <w:szCs w:val="27"/>
        </w:rPr>
        <w:t>,</w:t>
      </w:r>
      <w:r w:rsidR="00287C83" w:rsidRPr="00624DD1">
        <w:rPr>
          <w:rFonts w:ascii="Times New Roman" w:hAnsi="Times New Roman"/>
          <w:sz w:val="27"/>
          <w:szCs w:val="27"/>
        </w:rPr>
        <w:t xml:space="preserve"> на основании ст.23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287C83" w:rsidRPr="00624DD1">
        <w:rPr>
          <w:rFonts w:ascii="Times New Roman" w:hAnsi="Times New Roman"/>
          <w:sz w:val="27"/>
          <w:szCs w:val="27"/>
        </w:rPr>
        <w:t>Устава муниципального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287C83"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287C83" w:rsidRPr="00624DD1">
        <w:rPr>
          <w:rFonts w:ascii="Times New Roman" w:hAnsi="Times New Roman"/>
          <w:sz w:val="27"/>
          <w:szCs w:val="27"/>
        </w:rPr>
        <w:t>Алапаевское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CC3833" w:rsidRPr="00624DD1">
        <w:rPr>
          <w:rFonts w:ascii="Times New Roman" w:hAnsi="Times New Roman"/>
          <w:sz w:val="27"/>
          <w:szCs w:val="27"/>
        </w:rPr>
        <w:t>Дума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CC3833" w:rsidRPr="00624DD1">
        <w:rPr>
          <w:rFonts w:ascii="Times New Roman" w:hAnsi="Times New Roman"/>
          <w:sz w:val="27"/>
          <w:szCs w:val="27"/>
        </w:rPr>
        <w:t>му</w:t>
      </w:r>
      <w:r w:rsidR="00BE08F6" w:rsidRPr="00624DD1">
        <w:rPr>
          <w:rFonts w:ascii="Times New Roman" w:hAnsi="Times New Roman"/>
          <w:sz w:val="27"/>
          <w:szCs w:val="27"/>
        </w:rPr>
        <w:t>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E08F6" w:rsidRPr="00624DD1">
        <w:rPr>
          <w:rFonts w:ascii="Times New Roman" w:hAnsi="Times New Roman"/>
          <w:sz w:val="27"/>
          <w:szCs w:val="27"/>
        </w:rPr>
        <w:t>образов</w:t>
      </w:r>
      <w:r w:rsidR="00287C83" w:rsidRPr="00624DD1">
        <w:rPr>
          <w:rFonts w:ascii="Times New Roman" w:hAnsi="Times New Roman"/>
          <w:sz w:val="27"/>
          <w:szCs w:val="27"/>
        </w:rPr>
        <w:t>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287C83" w:rsidRPr="00624DD1">
        <w:rPr>
          <w:rFonts w:ascii="Times New Roman" w:hAnsi="Times New Roman"/>
          <w:sz w:val="27"/>
          <w:szCs w:val="27"/>
        </w:rPr>
        <w:t>Алапаевское</w:t>
      </w:r>
    </w:p>
    <w:p w14:paraId="75C45E1B" w14:textId="77777777" w:rsidR="001C7D12" w:rsidRPr="00624DD1" w:rsidRDefault="001C7D12" w:rsidP="00B82E90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095B2F78" w14:textId="77777777" w:rsidR="00113889" w:rsidRPr="00624DD1" w:rsidRDefault="00287C83" w:rsidP="00B82E90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24DD1">
        <w:rPr>
          <w:rFonts w:ascii="Times New Roman" w:hAnsi="Times New Roman"/>
          <w:b/>
          <w:sz w:val="27"/>
          <w:szCs w:val="27"/>
        </w:rPr>
        <w:t>РЕШИЛА</w:t>
      </w:r>
      <w:r w:rsidR="0021220A" w:rsidRPr="00624DD1">
        <w:rPr>
          <w:rFonts w:ascii="Times New Roman" w:hAnsi="Times New Roman"/>
          <w:b/>
          <w:sz w:val="27"/>
          <w:szCs w:val="27"/>
        </w:rPr>
        <w:t>:</w:t>
      </w:r>
    </w:p>
    <w:p w14:paraId="0A38B33D" w14:textId="77777777" w:rsidR="0040758A" w:rsidRPr="00624DD1" w:rsidRDefault="0040758A" w:rsidP="00B82E90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14:paraId="3C40D7D1" w14:textId="68DED861" w:rsidR="0021220A" w:rsidRPr="00624DD1" w:rsidRDefault="0021220A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1.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92D87" w:rsidRPr="00624DD1">
        <w:rPr>
          <w:rFonts w:ascii="Times New Roman" w:hAnsi="Times New Roman"/>
          <w:sz w:val="27"/>
          <w:szCs w:val="27"/>
        </w:rPr>
        <w:t>Принять к сведению и</w:t>
      </w:r>
      <w:r w:rsidRPr="00624DD1">
        <w:rPr>
          <w:rFonts w:ascii="Times New Roman" w:hAnsi="Times New Roman"/>
          <w:sz w:val="27"/>
          <w:szCs w:val="27"/>
        </w:rPr>
        <w:t>нформацию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Администрации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муниципального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87DBC" w:rsidRPr="00624DD1">
        <w:rPr>
          <w:rFonts w:ascii="Times New Roman" w:hAnsi="Times New Roman"/>
          <w:bCs/>
          <w:sz w:val="27"/>
          <w:szCs w:val="27"/>
        </w:rPr>
        <w:t>об итогах отопительного сезона 202</w:t>
      </w:r>
      <w:r w:rsidR="00306C37" w:rsidRPr="00624DD1">
        <w:rPr>
          <w:rFonts w:ascii="Times New Roman" w:hAnsi="Times New Roman"/>
          <w:bCs/>
          <w:sz w:val="27"/>
          <w:szCs w:val="27"/>
        </w:rPr>
        <w:t>3</w:t>
      </w:r>
      <w:r w:rsidR="00B87DBC" w:rsidRPr="00624DD1">
        <w:rPr>
          <w:rFonts w:ascii="Times New Roman" w:hAnsi="Times New Roman"/>
          <w:bCs/>
          <w:sz w:val="27"/>
          <w:szCs w:val="27"/>
        </w:rPr>
        <w:t>-202</w:t>
      </w:r>
      <w:r w:rsidR="00306C37" w:rsidRPr="00624DD1">
        <w:rPr>
          <w:rFonts w:ascii="Times New Roman" w:hAnsi="Times New Roman"/>
          <w:bCs/>
          <w:sz w:val="27"/>
          <w:szCs w:val="27"/>
        </w:rPr>
        <w:t>4</w:t>
      </w:r>
      <w:r w:rsidR="00B87DBC" w:rsidRPr="00624DD1">
        <w:rPr>
          <w:rFonts w:ascii="Times New Roman" w:hAnsi="Times New Roman"/>
          <w:bCs/>
          <w:sz w:val="27"/>
          <w:szCs w:val="27"/>
        </w:rPr>
        <w:t xml:space="preserve"> годов и </w:t>
      </w:r>
      <w:r w:rsidR="00306C37" w:rsidRPr="00624DD1">
        <w:rPr>
          <w:rFonts w:ascii="Times New Roman" w:hAnsi="Times New Roman"/>
          <w:bCs/>
          <w:sz w:val="27"/>
          <w:szCs w:val="27"/>
        </w:rPr>
        <w:t xml:space="preserve">плане мероприятий по подготовке объектов ЖКХ и социальной сферы к отопительному сезону 2024-2025 годов </w:t>
      </w:r>
      <w:r w:rsidR="00B87DBC" w:rsidRPr="00624DD1">
        <w:rPr>
          <w:rFonts w:ascii="Times New Roman" w:hAnsi="Times New Roman"/>
          <w:bCs/>
          <w:sz w:val="27"/>
          <w:szCs w:val="27"/>
        </w:rPr>
        <w:t>на территории муниципального образования Алапаевское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E30E13" w:rsidRPr="00624DD1">
        <w:rPr>
          <w:rFonts w:ascii="Times New Roman" w:hAnsi="Times New Roman"/>
          <w:sz w:val="27"/>
          <w:szCs w:val="27"/>
        </w:rPr>
        <w:t>(прилагается</w:t>
      </w:r>
      <w:r w:rsidR="00D148EB" w:rsidRPr="00624DD1">
        <w:rPr>
          <w:rFonts w:ascii="Times New Roman" w:hAnsi="Times New Roman"/>
          <w:sz w:val="27"/>
          <w:szCs w:val="27"/>
        </w:rPr>
        <w:t>)</w:t>
      </w:r>
    </w:p>
    <w:p w14:paraId="1EA450A8" w14:textId="77777777" w:rsidR="004B20EF" w:rsidRPr="00624DD1" w:rsidRDefault="00D148EB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2</w:t>
      </w:r>
      <w:r w:rsidR="00515811" w:rsidRPr="00624DD1">
        <w:rPr>
          <w:rFonts w:ascii="Times New Roman" w:hAnsi="Times New Roman"/>
          <w:sz w:val="27"/>
          <w:szCs w:val="27"/>
        </w:rPr>
        <w:t>.</w:t>
      </w:r>
      <w:r w:rsidR="00EF6AD3" w:rsidRPr="00624DD1">
        <w:rPr>
          <w:rFonts w:ascii="Times New Roman" w:hAnsi="Times New Roman"/>
          <w:sz w:val="27"/>
          <w:szCs w:val="27"/>
        </w:rPr>
        <w:t xml:space="preserve"> </w:t>
      </w:r>
      <w:r w:rsidR="00515811" w:rsidRPr="00624DD1">
        <w:rPr>
          <w:rFonts w:ascii="Times New Roman" w:hAnsi="Times New Roman"/>
          <w:sz w:val="27"/>
          <w:szCs w:val="27"/>
        </w:rPr>
        <w:t xml:space="preserve">Рекомендовать </w:t>
      </w:r>
      <w:r w:rsidR="004B20EF" w:rsidRPr="00624DD1">
        <w:rPr>
          <w:rFonts w:ascii="Times New Roman" w:hAnsi="Times New Roman"/>
          <w:sz w:val="27"/>
          <w:szCs w:val="27"/>
        </w:rPr>
        <w:t>Администрации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4B20EF" w:rsidRPr="00624DD1">
        <w:rPr>
          <w:rFonts w:ascii="Times New Roman" w:hAnsi="Times New Roman"/>
          <w:sz w:val="27"/>
          <w:szCs w:val="27"/>
        </w:rPr>
        <w:t>муниципального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4B20EF"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4B20EF" w:rsidRPr="00624DD1">
        <w:rPr>
          <w:rFonts w:ascii="Times New Roman" w:hAnsi="Times New Roman"/>
          <w:sz w:val="27"/>
          <w:szCs w:val="27"/>
        </w:rPr>
        <w:t>Алапаевское</w:t>
      </w:r>
      <w:r w:rsidR="00897001" w:rsidRPr="00624DD1">
        <w:rPr>
          <w:rFonts w:ascii="Times New Roman" w:hAnsi="Times New Roman"/>
          <w:sz w:val="27"/>
          <w:szCs w:val="27"/>
        </w:rPr>
        <w:t>:</w:t>
      </w:r>
    </w:p>
    <w:p w14:paraId="20B70DCE" w14:textId="77777777" w:rsidR="00C46FF5" w:rsidRPr="00624DD1" w:rsidRDefault="00515811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1)</w:t>
      </w:r>
      <w:r w:rsidR="00841230" w:rsidRPr="00624DD1">
        <w:rPr>
          <w:rFonts w:ascii="Times New Roman" w:hAnsi="Times New Roman"/>
          <w:sz w:val="27"/>
          <w:szCs w:val="27"/>
        </w:rPr>
        <w:t xml:space="preserve"> </w:t>
      </w:r>
      <w:r w:rsidR="001A2ACF" w:rsidRPr="00624DD1">
        <w:rPr>
          <w:rFonts w:ascii="Times New Roman" w:hAnsi="Times New Roman"/>
          <w:sz w:val="27"/>
          <w:szCs w:val="27"/>
        </w:rPr>
        <w:t>организовать работу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AE2F1A" w:rsidRPr="00624DD1">
        <w:rPr>
          <w:rFonts w:ascii="Times New Roman" w:hAnsi="Times New Roman"/>
          <w:sz w:val="27"/>
          <w:szCs w:val="27"/>
        </w:rPr>
        <w:t xml:space="preserve">по погашению </w:t>
      </w:r>
      <w:r w:rsidR="00DC62FE" w:rsidRPr="00624DD1">
        <w:rPr>
          <w:rFonts w:ascii="Times New Roman" w:hAnsi="Times New Roman"/>
          <w:sz w:val="27"/>
          <w:szCs w:val="27"/>
        </w:rPr>
        <w:t xml:space="preserve">дебиторской и кредиторской </w:t>
      </w:r>
      <w:r w:rsidR="00AE2F1A" w:rsidRPr="00624DD1">
        <w:rPr>
          <w:rFonts w:ascii="Times New Roman" w:hAnsi="Times New Roman"/>
          <w:sz w:val="27"/>
          <w:szCs w:val="27"/>
        </w:rPr>
        <w:t>задолженност</w:t>
      </w:r>
      <w:r w:rsidR="00DC62FE" w:rsidRPr="00624DD1">
        <w:rPr>
          <w:rFonts w:ascii="Times New Roman" w:hAnsi="Times New Roman"/>
          <w:sz w:val="27"/>
          <w:szCs w:val="27"/>
        </w:rPr>
        <w:t>ей</w:t>
      </w:r>
      <w:r w:rsidR="00AE2F1A" w:rsidRPr="00624DD1">
        <w:rPr>
          <w:rFonts w:ascii="Times New Roman" w:hAnsi="Times New Roman"/>
          <w:sz w:val="27"/>
          <w:szCs w:val="27"/>
        </w:rPr>
        <w:t xml:space="preserve"> </w:t>
      </w:r>
      <w:r w:rsidR="002F36B5" w:rsidRPr="00624DD1">
        <w:rPr>
          <w:rFonts w:ascii="Times New Roman" w:hAnsi="Times New Roman"/>
          <w:sz w:val="27"/>
          <w:szCs w:val="27"/>
        </w:rPr>
        <w:t xml:space="preserve">и </w:t>
      </w:r>
      <w:r w:rsidR="00C46FF5" w:rsidRPr="00624DD1">
        <w:rPr>
          <w:rFonts w:ascii="Times New Roman" w:hAnsi="Times New Roman"/>
          <w:sz w:val="27"/>
          <w:szCs w:val="27"/>
        </w:rPr>
        <w:t xml:space="preserve">недопущению </w:t>
      </w:r>
      <w:r w:rsidR="00664822" w:rsidRPr="00624DD1">
        <w:rPr>
          <w:rFonts w:ascii="Times New Roman" w:hAnsi="Times New Roman"/>
          <w:sz w:val="27"/>
          <w:szCs w:val="27"/>
        </w:rPr>
        <w:t>их</w:t>
      </w:r>
      <w:r w:rsidR="00C46FF5" w:rsidRPr="00624DD1">
        <w:rPr>
          <w:rFonts w:ascii="Times New Roman" w:hAnsi="Times New Roman"/>
          <w:sz w:val="27"/>
          <w:szCs w:val="27"/>
        </w:rPr>
        <w:t xml:space="preserve"> роста в дальнейшем</w:t>
      </w:r>
      <w:r w:rsidR="00664822" w:rsidRPr="00624DD1">
        <w:rPr>
          <w:rFonts w:ascii="Times New Roman" w:hAnsi="Times New Roman"/>
          <w:sz w:val="27"/>
          <w:szCs w:val="27"/>
        </w:rPr>
        <w:t>;</w:t>
      </w:r>
    </w:p>
    <w:p w14:paraId="29996A55" w14:textId="77777777" w:rsidR="00841230" w:rsidRPr="00624DD1" w:rsidRDefault="00664822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2) </w:t>
      </w:r>
      <w:r w:rsidR="00841230" w:rsidRPr="00624DD1">
        <w:rPr>
          <w:rFonts w:ascii="Times New Roman" w:hAnsi="Times New Roman"/>
          <w:sz w:val="27"/>
          <w:szCs w:val="27"/>
        </w:rPr>
        <w:t xml:space="preserve">организовать работу </w:t>
      </w:r>
      <w:r w:rsidR="00B9747E" w:rsidRPr="00624DD1">
        <w:rPr>
          <w:rFonts w:ascii="Times New Roman" w:hAnsi="Times New Roman"/>
          <w:sz w:val="27"/>
          <w:szCs w:val="27"/>
        </w:rPr>
        <w:t>по ремонту сетей водоснабжения и водонаборных башен населенных пунктов муниципального образования Алапаевское</w:t>
      </w:r>
      <w:r w:rsidR="00791C8B" w:rsidRPr="00624DD1">
        <w:rPr>
          <w:rFonts w:ascii="Times New Roman" w:hAnsi="Times New Roman"/>
          <w:sz w:val="27"/>
          <w:szCs w:val="27"/>
        </w:rPr>
        <w:t>;</w:t>
      </w:r>
    </w:p>
    <w:p w14:paraId="7D911831" w14:textId="5E15BF14" w:rsidR="00791C8B" w:rsidRPr="00624DD1" w:rsidRDefault="00791C8B" w:rsidP="00B82E90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3) обеспечить выполнение </w:t>
      </w:r>
      <w:r w:rsidR="00E60C7B" w:rsidRPr="00624DD1">
        <w:rPr>
          <w:rFonts w:ascii="Times New Roman" w:hAnsi="Times New Roman"/>
          <w:sz w:val="27"/>
          <w:szCs w:val="27"/>
        </w:rPr>
        <w:t>перечня</w:t>
      </w:r>
      <w:r w:rsidRPr="00624DD1">
        <w:rPr>
          <w:rFonts w:ascii="Times New Roman" w:hAnsi="Times New Roman"/>
          <w:sz w:val="27"/>
          <w:szCs w:val="27"/>
        </w:rPr>
        <w:t xml:space="preserve"> мероприятий по подготовке к отопительному сезону 202</w:t>
      </w:r>
      <w:r w:rsidR="00306C37" w:rsidRPr="00624DD1">
        <w:rPr>
          <w:rFonts w:ascii="Times New Roman" w:hAnsi="Times New Roman"/>
          <w:sz w:val="27"/>
          <w:szCs w:val="27"/>
        </w:rPr>
        <w:t>4</w:t>
      </w:r>
      <w:r w:rsidRPr="00624DD1">
        <w:rPr>
          <w:rFonts w:ascii="Times New Roman" w:hAnsi="Times New Roman"/>
          <w:sz w:val="27"/>
          <w:szCs w:val="27"/>
        </w:rPr>
        <w:t>-20</w:t>
      </w:r>
      <w:r w:rsidR="00694CFA" w:rsidRPr="00624DD1">
        <w:rPr>
          <w:rFonts w:ascii="Times New Roman" w:hAnsi="Times New Roman"/>
          <w:sz w:val="27"/>
          <w:szCs w:val="27"/>
        </w:rPr>
        <w:t>2</w:t>
      </w:r>
      <w:r w:rsidR="00306C37" w:rsidRPr="00624DD1">
        <w:rPr>
          <w:rFonts w:ascii="Times New Roman" w:hAnsi="Times New Roman"/>
          <w:sz w:val="27"/>
          <w:szCs w:val="27"/>
        </w:rPr>
        <w:t>5</w:t>
      </w:r>
      <w:r w:rsidR="00F713A8" w:rsidRPr="00624DD1">
        <w:rPr>
          <w:rFonts w:ascii="Times New Roman" w:hAnsi="Times New Roman"/>
          <w:sz w:val="27"/>
          <w:szCs w:val="27"/>
        </w:rPr>
        <w:t xml:space="preserve"> годов</w:t>
      </w:r>
      <w:r w:rsidR="00EC6B95" w:rsidRPr="00624DD1">
        <w:rPr>
          <w:rFonts w:ascii="Times New Roman" w:hAnsi="Times New Roman"/>
          <w:sz w:val="27"/>
          <w:szCs w:val="27"/>
        </w:rPr>
        <w:t>.</w:t>
      </w:r>
    </w:p>
    <w:p w14:paraId="4259FD6C" w14:textId="5EC8A09B" w:rsidR="004A7F55" w:rsidRPr="00624DD1" w:rsidRDefault="004B20EF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3.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4A7F55" w:rsidRPr="00624DD1">
        <w:rPr>
          <w:rFonts w:ascii="Times New Roman" w:hAnsi="Times New Roman"/>
          <w:sz w:val="27"/>
          <w:szCs w:val="27"/>
        </w:rPr>
        <w:t xml:space="preserve">Думе муниципального образования рассмотреть вопрос об итогах отопительного сезона </w:t>
      </w:r>
      <w:r w:rsidR="00B87DBC" w:rsidRPr="00624DD1">
        <w:rPr>
          <w:rFonts w:ascii="Times New Roman" w:hAnsi="Times New Roman"/>
          <w:sz w:val="27"/>
          <w:szCs w:val="27"/>
        </w:rPr>
        <w:t>202</w:t>
      </w:r>
      <w:r w:rsidR="00306C37" w:rsidRPr="00624DD1">
        <w:rPr>
          <w:rFonts w:ascii="Times New Roman" w:hAnsi="Times New Roman"/>
          <w:sz w:val="27"/>
          <w:szCs w:val="27"/>
        </w:rPr>
        <w:t>4</w:t>
      </w:r>
      <w:r w:rsidR="00B87DBC" w:rsidRPr="00624DD1">
        <w:rPr>
          <w:rFonts w:ascii="Times New Roman" w:hAnsi="Times New Roman"/>
          <w:sz w:val="27"/>
          <w:szCs w:val="27"/>
        </w:rPr>
        <w:t>-202</w:t>
      </w:r>
      <w:r w:rsidR="00306C37" w:rsidRPr="00624DD1">
        <w:rPr>
          <w:rFonts w:ascii="Times New Roman" w:hAnsi="Times New Roman"/>
          <w:sz w:val="27"/>
          <w:szCs w:val="27"/>
        </w:rPr>
        <w:t>5</w:t>
      </w:r>
      <w:r w:rsidR="00B87DBC" w:rsidRPr="00624DD1">
        <w:rPr>
          <w:rFonts w:ascii="Times New Roman" w:hAnsi="Times New Roman"/>
          <w:sz w:val="27"/>
          <w:szCs w:val="27"/>
        </w:rPr>
        <w:t xml:space="preserve"> годов </w:t>
      </w:r>
      <w:r w:rsidR="00230E20" w:rsidRPr="00624DD1">
        <w:rPr>
          <w:rFonts w:ascii="Times New Roman" w:hAnsi="Times New Roman"/>
          <w:sz w:val="27"/>
          <w:szCs w:val="27"/>
        </w:rPr>
        <w:t>на очередном заседании Думы в июне</w:t>
      </w:r>
      <w:r w:rsidR="004A7F55" w:rsidRPr="00624DD1">
        <w:rPr>
          <w:rFonts w:ascii="Times New Roman" w:hAnsi="Times New Roman"/>
          <w:sz w:val="27"/>
          <w:szCs w:val="27"/>
        </w:rPr>
        <w:t xml:space="preserve"> 20</w:t>
      </w:r>
      <w:r w:rsidR="00C96D24" w:rsidRPr="00624DD1">
        <w:rPr>
          <w:rFonts w:ascii="Times New Roman" w:hAnsi="Times New Roman"/>
          <w:sz w:val="27"/>
          <w:szCs w:val="27"/>
        </w:rPr>
        <w:t>2</w:t>
      </w:r>
      <w:r w:rsidR="00624DD1" w:rsidRPr="00624DD1">
        <w:rPr>
          <w:rFonts w:ascii="Times New Roman" w:hAnsi="Times New Roman"/>
          <w:sz w:val="27"/>
          <w:szCs w:val="27"/>
        </w:rPr>
        <w:t>5</w:t>
      </w:r>
      <w:r w:rsidR="004A7F55" w:rsidRPr="00624DD1">
        <w:rPr>
          <w:rFonts w:ascii="Times New Roman" w:hAnsi="Times New Roman"/>
          <w:sz w:val="27"/>
          <w:szCs w:val="27"/>
        </w:rPr>
        <w:t xml:space="preserve"> года</w:t>
      </w:r>
      <w:r w:rsidR="00C96D24" w:rsidRPr="00624DD1">
        <w:rPr>
          <w:rFonts w:ascii="Times New Roman" w:hAnsi="Times New Roman"/>
          <w:sz w:val="27"/>
          <w:szCs w:val="27"/>
        </w:rPr>
        <w:t>.</w:t>
      </w:r>
    </w:p>
    <w:p w14:paraId="115BE830" w14:textId="77777777" w:rsidR="00D148EB" w:rsidRPr="00624DD1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4. </w:t>
      </w:r>
      <w:r w:rsidR="00EF6AD3" w:rsidRPr="00624DD1">
        <w:rPr>
          <w:rFonts w:ascii="Times New Roman" w:hAnsi="Times New Roman"/>
          <w:sz w:val="27"/>
          <w:szCs w:val="27"/>
        </w:rPr>
        <w:t>Настоящее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EF6AD3" w:rsidRPr="00624DD1">
        <w:rPr>
          <w:rFonts w:ascii="Times New Roman" w:hAnsi="Times New Roman"/>
          <w:sz w:val="27"/>
          <w:szCs w:val="27"/>
        </w:rPr>
        <w:t>решение вступает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148EB" w:rsidRPr="00624DD1">
        <w:rPr>
          <w:rFonts w:ascii="Times New Roman" w:hAnsi="Times New Roman"/>
          <w:sz w:val="27"/>
          <w:szCs w:val="27"/>
        </w:rPr>
        <w:t>в силу со дня его</w:t>
      </w:r>
      <w:r w:rsidR="00EF6AD3" w:rsidRPr="00624DD1">
        <w:rPr>
          <w:rFonts w:ascii="Times New Roman" w:hAnsi="Times New Roman"/>
          <w:sz w:val="27"/>
          <w:szCs w:val="27"/>
        </w:rPr>
        <w:t xml:space="preserve"> принятия</w:t>
      </w:r>
      <w:r w:rsidR="00D148EB" w:rsidRPr="00624DD1">
        <w:rPr>
          <w:rFonts w:ascii="Times New Roman" w:hAnsi="Times New Roman"/>
          <w:sz w:val="27"/>
          <w:szCs w:val="27"/>
        </w:rPr>
        <w:t>.</w:t>
      </w:r>
    </w:p>
    <w:p w14:paraId="0DE725A6" w14:textId="27544301" w:rsidR="003D0346" w:rsidRPr="00624DD1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5</w:t>
      </w:r>
      <w:r w:rsidR="00D83B11" w:rsidRPr="00624DD1">
        <w:rPr>
          <w:rFonts w:ascii="Times New Roman" w:hAnsi="Times New Roman"/>
          <w:sz w:val="27"/>
          <w:szCs w:val="27"/>
        </w:rPr>
        <w:t>.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582196" w:rsidRPr="00624DD1">
        <w:rPr>
          <w:rFonts w:ascii="Times New Roman" w:hAnsi="Times New Roman"/>
          <w:sz w:val="27"/>
          <w:szCs w:val="27"/>
        </w:rPr>
        <w:t>Р</w:t>
      </w:r>
      <w:r w:rsidR="003D0346" w:rsidRPr="00624DD1">
        <w:rPr>
          <w:rFonts w:ascii="Times New Roman" w:hAnsi="Times New Roman"/>
          <w:sz w:val="27"/>
          <w:szCs w:val="27"/>
        </w:rPr>
        <w:t>азместить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3D0346" w:rsidRPr="00624DD1">
        <w:rPr>
          <w:rFonts w:ascii="Times New Roman" w:hAnsi="Times New Roman"/>
          <w:sz w:val="27"/>
          <w:szCs w:val="27"/>
        </w:rPr>
        <w:t>данн</w:t>
      </w:r>
      <w:r w:rsidR="00F21F25" w:rsidRPr="00624DD1">
        <w:rPr>
          <w:rFonts w:ascii="Times New Roman" w:hAnsi="Times New Roman"/>
          <w:sz w:val="27"/>
          <w:szCs w:val="27"/>
        </w:rPr>
        <w:t>ое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F21F25" w:rsidRPr="00624DD1">
        <w:rPr>
          <w:rFonts w:ascii="Times New Roman" w:hAnsi="Times New Roman"/>
          <w:sz w:val="27"/>
          <w:szCs w:val="27"/>
        </w:rPr>
        <w:t>решение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F21F25" w:rsidRPr="00624DD1">
        <w:rPr>
          <w:rFonts w:ascii="Times New Roman" w:hAnsi="Times New Roman"/>
          <w:sz w:val="27"/>
          <w:szCs w:val="27"/>
        </w:rPr>
        <w:t>в сети Интернет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3D0346" w:rsidRPr="00624DD1">
        <w:rPr>
          <w:rFonts w:ascii="Times New Roman" w:hAnsi="Times New Roman"/>
          <w:sz w:val="27"/>
          <w:szCs w:val="27"/>
        </w:rPr>
        <w:t>на сайте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3D0346" w:rsidRPr="00624DD1">
        <w:rPr>
          <w:rFonts w:ascii="Times New Roman" w:hAnsi="Times New Roman"/>
          <w:sz w:val="27"/>
          <w:szCs w:val="27"/>
        </w:rPr>
        <w:t>муниципального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3D0346"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B87DBC" w:rsidRPr="00624DD1">
        <w:rPr>
          <w:rFonts w:ascii="Times New Roman" w:hAnsi="Times New Roman"/>
          <w:sz w:val="27"/>
          <w:szCs w:val="27"/>
        </w:rPr>
        <w:t>Алапаевское в</w:t>
      </w:r>
      <w:r w:rsidR="00F21F25" w:rsidRPr="00624DD1">
        <w:rPr>
          <w:rFonts w:ascii="Times New Roman" w:hAnsi="Times New Roman"/>
          <w:sz w:val="27"/>
          <w:szCs w:val="27"/>
        </w:rPr>
        <w:t xml:space="preserve"> разделе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F21F25" w:rsidRPr="00624DD1">
        <w:rPr>
          <w:rFonts w:ascii="Times New Roman" w:hAnsi="Times New Roman"/>
          <w:sz w:val="27"/>
          <w:szCs w:val="27"/>
        </w:rPr>
        <w:t>«Дума</w:t>
      </w:r>
      <w:r w:rsidR="003D0346" w:rsidRPr="00624DD1">
        <w:rPr>
          <w:rFonts w:ascii="Times New Roman" w:hAnsi="Times New Roman"/>
          <w:sz w:val="27"/>
          <w:szCs w:val="27"/>
        </w:rPr>
        <w:t>».</w:t>
      </w:r>
    </w:p>
    <w:p w14:paraId="779C0B39" w14:textId="5114176E" w:rsidR="00D83B11" w:rsidRPr="00624DD1" w:rsidRDefault="004A7F55" w:rsidP="00B82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6</w:t>
      </w:r>
      <w:r w:rsidR="00D83B11" w:rsidRPr="00624DD1">
        <w:rPr>
          <w:rFonts w:ascii="Times New Roman" w:hAnsi="Times New Roman"/>
          <w:sz w:val="27"/>
          <w:szCs w:val="27"/>
        </w:rPr>
        <w:t>.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83B11" w:rsidRPr="00624DD1">
        <w:rPr>
          <w:rFonts w:ascii="Times New Roman" w:hAnsi="Times New Roman"/>
          <w:sz w:val="27"/>
          <w:szCs w:val="27"/>
        </w:rPr>
        <w:t>Контроль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83B11" w:rsidRPr="00624DD1">
        <w:rPr>
          <w:rFonts w:ascii="Times New Roman" w:hAnsi="Times New Roman"/>
          <w:sz w:val="27"/>
          <w:szCs w:val="27"/>
        </w:rPr>
        <w:t>за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83B11" w:rsidRPr="00624DD1">
        <w:rPr>
          <w:rFonts w:ascii="Times New Roman" w:hAnsi="Times New Roman"/>
          <w:sz w:val="27"/>
          <w:szCs w:val="27"/>
        </w:rPr>
        <w:t>исполнением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83B11" w:rsidRPr="00624DD1">
        <w:rPr>
          <w:rFonts w:ascii="Times New Roman" w:hAnsi="Times New Roman"/>
          <w:sz w:val="27"/>
          <w:szCs w:val="27"/>
        </w:rPr>
        <w:t>решения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D83B11" w:rsidRPr="00624DD1">
        <w:rPr>
          <w:rFonts w:ascii="Times New Roman" w:hAnsi="Times New Roman"/>
          <w:sz w:val="27"/>
          <w:szCs w:val="27"/>
        </w:rPr>
        <w:t xml:space="preserve">возложить на постоянную комиссию </w:t>
      </w:r>
      <w:r w:rsidR="00897001" w:rsidRPr="00624DD1">
        <w:rPr>
          <w:rFonts w:ascii="Times New Roman" w:hAnsi="Times New Roman"/>
          <w:sz w:val="27"/>
          <w:szCs w:val="27"/>
        </w:rPr>
        <w:t>по социальной политике</w:t>
      </w:r>
      <w:r w:rsidR="00F21F25" w:rsidRPr="00624DD1">
        <w:rPr>
          <w:rFonts w:ascii="Times New Roman" w:hAnsi="Times New Roman"/>
          <w:sz w:val="27"/>
          <w:szCs w:val="27"/>
        </w:rPr>
        <w:t xml:space="preserve"> Думы муниципального образования Алапаевское</w:t>
      </w:r>
      <w:r w:rsidR="00E16571" w:rsidRPr="00624DD1">
        <w:rPr>
          <w:rFonts w:ascii="Times New Roman" w:hAnsi="Times New Roman"/>
          <w:sz w:val="27"/>
          <w:szCs w:val="27"/>
        </w:rPr>
        <w:t xml:space="preserve"> </w:t>
      </w:r>
      <w:r w:rsidR="008065F1">
        <w:rPr>
          <w:rFonts w:ascii="Times New Roman" w:hAnsi="Times New Roman"/>
          <w:sz w:val="27"/>
          <w:szCs w:val="27"/>
        </w:rPr>
        <w:t xml:space="preserve">                    </w:t>
      </w:r>
      <w:proofErr w:type="gramStart"/>
      <w:r w:rsidR="008065F1">
        <w:rPr>
          <w:rFonts w:ascii="Times New Roman" w:hAnsi="Times New Roman"/>
          <w:sz w:val="27"/>
          <w:szCs w:val="27"/>
        </w:rPr>
        <w:t xml:space="preserve">   </w:t>
      </w:r>
      <w:r w:rsidR="00E16571" w:rsidRPr="00624DD1">
        <w:rPr>
          <w:rFonts w:ascii="Times New Roman" w:hAnsi="Times New Roman"/>
          <w:sz w:val="27"/>
          <w:szCs w:val="27"/>
        </w:rPr>
        <w:t>(</w:t>
      </w:r>
      <w:proofErr w:type="gramEnd"/>
      <w:r w:rsidR="00B87DBC" w:rsidRPr="00624DD1">
        <w:rPr>
          <w:rFonts w:ascii="Times New Roman" w:hAnsi="Times New Roman"/>
          <w:sz w:val="27"/>
          <w:szCs w:val="27"/>
        </w:rPr>
        <w:t>М.Ю. Русанова</w:t>
      </w:r>
      <w:r w:rsidR="00E16571" w:rsidRPr="00624DD1">
        <w:rPr>
          <w:rFonts w:ascii="Times New Roman" w:hAnsi="Times New Roman"/>
          <w:sz w:val="27"/>
          <w:szCs w:val="27"/>
        </w:rPr>
        <w:t>)</w:t>
      </w:r>
      <w:r w:rsidR="00CF540B" w:rsidRPr="00624DD1">
        <w:rPr>
          <w:rFonts w:ascii="Times New Roman" w:hAnsi="Times New Roman"/>
          <w:sz w:val="27"/>
          <w:szCs w:val="27"/>
        </w:rPr>
        <w:t>.</w:t>
      </w:r>
    </w:p>
    <w:p w14:paraId="38677335" w14:textId="77777777" w:rsidR="00033A5D" w:rsidRPr="00624DD1" w:rsidRDefault="00033A5D" w:rsidP="00B82E90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7"/>
          <w:szCs w:val="27"/>
        </w:rPr>
      </w:pPr>
    </w:p>
    <w:p w14:paraId="73BB8880" w14:textId="77777777" w:rsidR="001C7D12" w:rsidRPr="00624DD1" w:rsidRDefault="003D0346" w:rsidP="00B82E90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Председатель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Pr="00624DD1">
        <w:rPr>
          <w:rFonts w:ascii="Times New Roman" w:hAnsi="Times New Roman"/>
          <w:sz w:val="27"/>
          <w:szCs w:val="27"/>
        </w:rPr>
        <w:t>Думы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</w:p>
    <w:p w14:paraId="6FF94ABA" w14:textId="70DCEAF7" w:rsidR="00B87DBC" w:rsidRPr="00624DD1" w:rsidRDefault="001C7D12" w:rsidP="00B82E9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м</w:t>
      </w:r>
      <w:r w:rsidR="003D0346" w:rsidRPr="00624DD1">
        <w:rPr>
          <w:rFonts w:ascii="Times New Roman" w:hAnsi="Times New Roman"/>
          <w:sz w:val="27"/>
          <w:szCs w:val="27"/>
        </w:rPr>
        <w:t>униципального</w:t>
      </w:r>
      <w:r w:rsidRPr="00624DD1">
        <w:rPr>
          <w:rFonts w:ascii="Times New Roman" w:hAnsi="Times New Roman"/>
          <w:sz w:val="27"/>
          <w:szCs w:val="27"/>
        </w:rPr>
        <w:t xml:space="preserve"> </w:t>
      </w:r>
      <w:r w:rsidR="003D0346" w:rsidRPr="00624DD1">
        <w:rPr>
          <w:rFonts w:ascii="Times New Roman" w:hAnsi="Times New Roman"/>
          <w:sz w:val="27"/>
          <w:szCs w:val="27"/>
        </w:rPr>
        <w:t>образования</w:t>
      </w:r>
      <w:r w:rsidR="00E71C2B" w:rsidRPr="00624DD1">
        <w:rPr>
          <w:rFonts w:ascii="Times New Roman" w:hAnsi="Times New Roman"/>
          <w:sz w:val="27"/>
          <w:szCs w:val="27"/>
        </w:rPr>
        <w:t xml:space="preserve"> </w:t>
      </w:r>
      <w:r w:rsidR="00033A5D" w:rsidRPr="00624DD1">
        <w:rPr>
          <w:rFonts w:ascii="Times New Roman" w:hAnsi="Times New Roman"/>
          <w:sz w:val="27"/>
          <w:szCs w:val="27"/>
        </w:rPr>
        <w:tab/>
      </w:r>
      <w:r w:rsidR="00033A5D" w:rsidRPr="00624DD1">
        <w:rPr>
          <w:rFonts w:ascii="Times New Roman" w:hAnsi="Times New Roman"/>
          <w:sz w:val="27"/>
          <w:szCs w:val="27"/>
        </w:rPr>
        <w:tab/>
      </w:r>
      <w:r w:rsidR="00033A5D" w:rsidRPr="00624DD1">
        <w:rPr>
          <w:rFonts w:ascii="Times New Roman" w:hAnsi="Times New Roman"/>
          <w:sz w:val="27"/>
          <w:szCs w:val="27"/>
        </w:rPr>
        <w:tab/>
      </w:r>
      <w:r w:rsidR="00033A5D" w:rsidRPr="00624DD1">
        <w:rPr>
          <w:rFonts w:ascii="Times New Roman" w:hAnsi="Times New Roman"/>
          <w:sz w:val="27"/>
          <w:szCs w:val="27"/>
        </w:rPr>
        <w:tab/>
      </w:r>
      <w:r w:rsidR="00033A5D" w:rsidRPr="00624DD1">
        <w:rPr>
          <w:rFonts w:ascii="Times New Roman" w:hAnsi="Times New Roman"/>
          <w:sz w:val="27"/>
          <w:szCs w:val="27"/>
        </w:rPr>
        <w:tab/>
      </w:r>
      <w:r w:rsidR="008065F1">
        <w:rPr>
          <w:rFonts w:ascii="Times New Roman" w:hAnsi="Times New Roman"/>
          <w:sz w:val="27"/>
          <w:szCs w:val="27"/>
        </w:rPr>
        <w:t xml:space="preserve">            </w:t>
      </w:r>
      <w:r w:rsidR="004A7F55" w:rsidRPr="00624DD1">
        <w:rPr>
          <w:rFonts w:ascii="Times New Roman" w:hAnsi="Times New Roman"/>
          <w:sz w:val="27"/>
          <w:szCs w:val="27"/>
        </w:rPr>
        <w:t xml:space="preserve">          </w:t>
      </w:r>
      <w:r w:rsidR="00033A5D" w:rsidRPr="00624DD1">
        <w:rPr>
          <w:rFonts w:ascii="Times New Roman" w:hAnsi="Times New Roman"/>
          <w:sz w:val="27"/>
          <w:szCs w:val="27"/>
        </w:rPr>
        <w:t xml:space="preserve">  </w:t>
      </w:r>
      <w:r w:rsidR="00B87DBC" w:rsidRPr="00624DD1">
        <w:rPr>
          <w:rFonts w:ascii="Times New Roman" w:hAnsi="Times New Roman"/>
          <w:sz w:val="27"/>
          <w:szCs w:val="27"/>
        </w:rPr>
        <w:t>О.Н. Бычкова</w:t>
      </w:r>
    </w:p>
    <w:p w14:paraId="7C7084F1" w14:textId="42236379" w:rsidR="0040758A" w:rsidRDefault="00B87DBC" w:rsidP="00B82E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DD1">
        <w:rPr>
          <w:rFonts w:ascii="Times New Roman" w:hAnsi="Times New Roman"/>
          <w:sz w:val="27"/>
          <w:szCs w:val="27"/>
        </w:rPr>
        <w:t>Алапаевское</w:t>
      </w:r>
      <w:r w:rsidR="00033A5D">
        <w:rPr>
          <w:rFonts w:ascii="Times New Roman" w:hAnsi="Times New Roman"/>
          <w:sz w:val="28"/>
          <w:szCs w:val="28"/>
        </w:rPr>
        <w:t xml:space="preserve"> </w:t>
      </w:r>
      <w:r w:rsidR="0040758A">
        <w:rPr>
          <w:rFonts w:ascii="Times New Roman" w:hAnsi="Times New Roman"/>
          <w:sz w:val="28"/>
          <w:szCs w:val="28"/>
        </w:rPr>
        <w:br w:type="page"/>
      </w:r>
    </w:p>
    <w:p w14:paraId="4EEA174E" w14:textId="77777777" w:rsidR="00E03662" w:rsidRPr="00B82E90" w:rsidRDefault="00E03662" w:rsidP="00B82E90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14:paraId="058CDCC9" w14:textId="77777777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 xml:space="preserve">к Решению Думы </w:t>
      </w:r>
    </w:p>
    <w:p w14:paraId="07FECF82" w14:textId="77777777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="00E71C2B"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Алапаевское </w:t>
      </w:r>
    </w:p>
    <w:p w14:paraId="556B6273" w14:textId="351E81CE" w:rsidR="00E03662" w:rsidRPr="00B82E90" w:rsidRDefault="00E03662" w:rsidP="00B82E90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B82E90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306C37">
        <w:rPr>
          <w:rFonts w:ascii="Times New Roman" w:eastAsia="Times New Roman" w:hAnsi="Times New Roman"/>
          <w:sz w:val="24"/>
          <w:szCs w:val="24"/>
        </w:rPr>
        <w:t>30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306C37">
        <w:rPr>
          <w:rFonts w:ascii="Times New Roman" w:eastAsia="Times New Roman" w:hAnsi="Times New Roman"/>
          <w:sz w:val="24"/>
          <w:szCs w:val="24"/>
        </w:rPr>
        <w:t>мая</w:t>
      </w:r>
      <w:r w:rsidRP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536640" w:rsidRPr="00B82E90">
        <w:rPr>
          <w:rFonts w:ascii="Times New Roman" w:eastAsia="Times New Roman" w:hAnsi="Times New Roman"/>
          <w:sz w:val="24"/>
          <w:szCs w:val="24"/>
        </w:rPr>
        <w:t>20</w:t>
      </w:r>
      <w:r w:rsidR="005E61F3" w:rsidRPr="00B82E90">
        <w:rPr>
          <w:rFonts w:ascii="Times New Roman" w:eastAsia="Times New Roman" w:hAnsi="Times New Roman"/>
          <w:sz w:val="24"/>
          <w:szCs w:val="24"/>
        </w:rPr>
        <w:t>2</w:t>
      </w:r>
      <w:r w:rsidR="00306C37">
        <w:rPr>
          <w:rFonts w:ascii="Times New Roman" w:eastAsia="Times New Roman" w:hAnsi="Times New Roman"/>
          <w:sz w:val="24"/>
          <w:szCs w:val="24"/>
        </w:rPr>
        <w:t>4</w:t>
      </w:r>
      <w:r w:rsidR="00B82E90">
        <w:rPr>
          <w:rFonts w:ascii="Times New Roman" w:eastAsia="Times New Roman" w:hAnsi="Times New Roman"/>
          <w:sz w:val="24"/>
          <w:szCs w:val="24"/>
        </w:rPr>
        <w:t xml:space="preserve"> </w:t>
      </w:r>
      <w:r w:rsidR="00536640" w:rsidRPr="00B82E90">
        <w:rPr>
          <w:rFonts w:ascii="Times New Roman" w:eastAsia="Times New Roman" w:hAnsi="Times New Roman"/>
          <w:sz w:val="24"/>
          <w:szCs w:val="24"/>
        </w:rPr>
        <w:t>г. №</w:t>
      </w:r>
      <w:r w:rsidR="0081083D">
        <w:rPr>
          <w:rFonts w:ascii="Times New Roman" w:eastAsia="Times New Roman" w:hAnsi="Times New Roman"/>
          <w:sz w:val="24"/>
          <w:szCs w:val="24"/>
        </w:rPr>
        <w:t>353</w:t>
      </w:r>
    </w:p>
    <w:p w14:paraId="13ACC6C6" w14:textId="4DD9FF50" w:rsidR="003B15C6" w:rsidRDefault="003B15C6" w:rsidP="00624DD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</w:rPr>
      </w:pPr>
    </w:p>
    <w:p w14:paraId="129AA4A4" w14:textId="77777777" w:rsidR="00306C37" w:rsidRPr="00624DD1" w:rsidRDefault="00306C37" w:rsidP="00624D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  <w:r w:rsidRPr="00624DD1">
        <w:rPr>
          <w:rFonts w:ascii="Times New Roman" w:hAnsi="Times New Roman"/>
          <w:b/>
          <w:sz w:val="27"/>
          <w:szCs w:val="27"/>
        </w:rPr>
        <w:t>ИНФОРМАЦИЯ</w:t>
      </w:r>
    </w:p>
    <w:p w14:paraId="51AADE5A" w14:textId="073470C7" w:rsidR="00306C37" w:rsidRPr="00624DD1" w:rsidRDefault="00306C37" w:rsidP="00624D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  <w:r w:rsidRPr="00624DD1">
        <w:rPr>
          <w:rFonts w:ascii="Times New Roman" w:hAnsi="Times New Roman"/>
          <w:b/>
          <w:sz w:val="27"/>
          <w:szCs w:val="27"/>
        </w:rPr>
        <w:t>об итогах отопительного сезона 2023-2024 годов и план мероприятий по подготовке объектов ЖКХ и социальной сферы к отопительному сезону 2024-2025 год на территории муниципального образования Алапаевское</w:t>
      </w:r>
    </w:p>
    <w:p w14:paraId="2320F412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4240140E" w14:textId="7B07077B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Проведение подготовительных работ к отопительному периоду 2023-2024 года осуществлялось в соответствии с Постановление Администрации МО Алапаевское от 30.05.2023 </w:t>
      </w:r>
      <w:r w:rsidR="00C731CF">
        <w:rPr>
          <w:rFonts w:ascii="Times New Roman" w:hAnsi="Times New Roman"/>
          <w:sz w:val="27"/>
          <w:szCs w:val="27"/>
        </w:rPr>
        <w:t>№</w:t>
      </w:r>
      <w:r w:rsidRPr="00624DD1">
        <w:rPr>
          <w:rFonts w:ascii="Times New Roman" w:hAnsi="Times New Roman"/>
          <w:sz w:val="27"/>
          <w:szCs w:val="27"/>
        </w:rPr>
        <w:t xml:space="preserve">732 (в редакции постановления </w:t>
      </w:r>
      <w:r w:rsidR="00C731CF">
        <w:rPr>
          <w:rFonts w:ascii="Times New Roman" w:hAnsi="Times New Roman"/>
          <w:sz w:val="27"/>
          <w:szCs w:val="27"/>
        </w:rPr>
        <w:t>№</w:t>
      </w:r>
      <w:r w:rsidRPr="00624DD1">
        <w:rPr>
          <w:rFonts w:ascii="Times New Roman" w:hAnsi="Times New Roman"/>
          <w:sz w:val="27"/>
          <w:szCs w:val="27"/>
        </w:rPr>
        <w:t>1161 от 21.08.2023). «О проверке готовности теплоснабжающих, теплосетевых организаций и потребителей тепловой энергии МО Алапаевское к отопительному сезону 2023-2024 года», все котельные, ресурсоснабжающих организации, социальные объекты и жилфонд получили паспорта готовности к отопительному периоду 2023-2024 года.</w:t>
      </w:r>
    </w:p>
    <w:p w14:paraId="2F4E3BCC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6758CB5C" w14:textId="01D737A5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По результатам проверки готовности муниципального образования Алапаевское к отопительному периоду Управление Ростехнадзора Свердловской области, МО Алапаевское </w:t>
      </w:r>
      <w:r w:rsidRPr="00624DD1">
        <w:rPr>
          <w:rFonts w:ascii="Times New Roman" w:hAnsi="Times New Roman"/>
          <w:b/>
          <w:sz w:val="27"/>
          <w:szCs w:val="27"/>
        </w:rPr>
        <w:t>признано готовым</w:t>
      </w:r>
      <w:r w:rsidRPr="00624DD1">
        <w:rPr>
          <w:rFonts w:ascii="Times New Roman" w:hAnsi="Times New Roman"/>
          <w:sz w:val="27"/>
          <w:szCs w:val="27"/>
        </w:rPr>
        <w:t xml:space="preserve"> к отопительному периоду 2023-2024 года, </w:t>
      </w:r>
      <w:r w:rsidRPr="00624DD1">
        <w:rPr>
          <w:rFonts w:ascii="Times New Roman" w:hAnsi="Times New Roman"/>
          <w:b/>
          <w:sz w:val="27"/>
          <w:szCs w:val="27"/>
          <w:u w:val="single"/>
        </w:rPr>
        <w:t>акт готовности</w:t>
      </w:r>
      <w:r w:rsidRPr="00624DD1">
        <w:rPr>
          <w:rFonts w:ascii="Times New Roman" w:hAnsi="Times New Roman"/>
          <w:sz w:val="27"/>
          <w:szCs w:val="27"/>
        </w:rPr>
        <w:t xml:space="preserve"> подписан 29.11.2023 г.</w:t>
      </w:r>
    </w:p>
    <w:p w14:paraId="547E88D9" w14:textId="387E7502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1554D369" w14:textId="665B8CD1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По данным государственной статистической отчетности, по форме 1-ЖКХ (зима) по состоянию на 1 ноября 2023 года готовность объектов жилищно-коммунального хозяйства   муниципального образования Алапаевское к работе в условиях отопительного периода 2023/2024 года по основным показателям составила: жилищный фонд — 100% от общего задания на летнюю ремонтную компанию, котельные 100%, центральные тепловые пункты 100%, тепловые сети (в двухтрубном исполнении) — 100%, водопроводные сети — 100%.</w:t>
      </w:r>
    </w:p>
    <w:p w14:paraId="723F302B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Запас топлива для муниципальных котельных, обеспечивающих теплоснабжение жилищного фонда и объектов социальной сферы, по состоянию на 1 ноября 2023 года составлял:</w:t>
      </w:r>
    </w:p>
    <w:p w14:paraId="7D27D754" w14:textId="61361C85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1644 тонн угля в расчете на 105 дней при нормативе 787 тонн;</w:t>
      </w:r>
    </w:p>
    <w:p w14:paraId="7C7CBF80" w14:textId="429CF3C6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831,4 куб. </w:t>
      </w:r>
      <w:r w:rsidR="00624DD1" w:rsidRPr="00624DD1">
        <w:rPr>
          <w:rFonts w:ascii="Times New Roman" w:hAnsi="Times New Roman"/>
          <w:sz w:val="27"/>
          <w:szCs w:val="27"/>
        </w:rPr>
        <w:t>м дров</w:t>
      </w:r>
      <w:r w:rsidRPr="00624DD1">
        <w:rPr>
          <w:rFonts w:ascii="Times New Roman" w:hAnsi="Times New Roman"/>
          <w:sz w:val="27"/>
          <w:szCs w:val="27"/>
        </w:rPr>
        <w:t xml:space="preserve"> в расчете на 45 дней при нормативе 829 куб. м.</w:t>
      </w:r>
    </w:p>
    <w:p w14:paraId="58CB99CB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В период прохождения отопительного периода 2023/2024 года поставки котельного топлива осуществлялись стабильно.</w:t>
      </w:r>
    </w:p>
    <w:p w14:paraId="15D7EA2C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Запас материально-технических резервов для ликвидации аварийных ситуаций в сфере жилищно-коммунального хозяйства по состоянию на 1 ноября 2023 года составил 108,2% от плановых показателей. Созданный запас материально-технических ресурсов позволил оперативно устранять возникавшие технологические нарушения.</w:t>
      </w:r>
    </w:p>
    <w:p w14:paraId="173F6344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Паспорта готовности к эксплуатации в отопительный период 2023/2024года получили 100% от общего количества жилых многоквартирных домов.</w:t>
      </w:r>
    </w:p>
    <w:p w14:paraId="75CFF3E7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В целом в муниципальном образовании Алапаевское отопительный период 2023/2024 года проведен организованно, без серьезных аварийных ситуаций.</w:t>
      </w:r>
    </w:p>
    <w:p w14:paraId="45CCDAB5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Отопительный сезон 2023-2024 года был начат 15.09.2023 года и планируется окончание 15 мая 2024 года. В период с 15.09.2023 года по текущую дату на </w:t>
      </w:r>
      <w:r w:rsidRPr="00624DD1">
        <w:rPr>
          <w:rFonts w:ascii="Times New Roman" w:hAnsi="Times New Roman"/>
          <w:sz w:val="27"/>
          <w:szCs w:val="27"/>
        </w:rPr>
        <w:lastRenderedPageBreak/>
        <w:t>территории муниципального образования Алапаевское произошло 15 технологических нарушения в сфере жилищно-коммунального хозяйства, в том числе продолжительностью свыше суток — 0 технологических нарушений.</w:t>
      </w:r>
    </w:p>
    <w:p w14:paraId="5EEF19E9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По типам технологические нарушения распределяются: на тепловых сетях — 4, свыше суток — 0, на водопроводных сетях — 7, свыше суток — 0, на канализационных сетях — 0, свыше суток — 0, на электрических сетях — 0, свыше суток — 0, на газовых сетях — 2, свыше суток — 0.</w:t>
      </w:r>
    </w:p>
    <w:p w14:paraId="15C1D66A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Основными причинами технологических нарушений в отопительном периоде 2023/2024 года являются:</w:t>
      </w:r>
    </w:p>
    <w:p w14:paraId="484B6105" w14:textId="77777777" w:rsidR="00306C37" w:rsidRPr="00624DD1" w:rsidRDefault="00306C37" w:rsidP="00624DD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нестабильная температура наружного воздуха при позднем установлении постоянного снежного покрова, что привело к неравномерному промерзанию грунта, и, как следствие, к его подвижкам и порывам на коммунальных сетях, а также сильные морозы в течение длительного времени;</w:t>
      </w:r>
    </w:p>
    <w:p w14:paraId="0ED5E5B8" w14:textId="77777777" w:rsidR="00306C37" w:rsidRPr="00624DD1" w:rsidRDefault="00306C37" w:rsidP="00624DD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значительный износ основных фондов коммунальной инфраструктуры.</w:t>
      </w:r>
    </w:p>
    <w:p w14:paraId="3EDA82B6" w14:textId="77777777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В целом по МО Алапаевское количество технологических нарушений на объектах жилищно-коммунального хозяйства и коммунальных сетях в указанный период в сравнении с аналогичным периодом уменьшилось на 13%.</w:t>
      </w:r>
    </w:p>
    <w:p w14:paraId="5FD542CD" w14:textId="73F0F80D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1370A5A4" w14:textId="62FFCEEF" w:rsidR="00306C37" w:rsidRPr="00624DD1" w:rsidRDefault="00306C37" w:rsidP="00624D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  <w:r w:rsidRPr="00624DD1">
        <w:rPr>
          <w:rFonts w:ascii="Times New Roman" w:hAnsi="Times New Roman"/>
          <w:b/>
          <w:sz w:val="27"/>
          <w:szCs w:val="27"/>
        </w:rPr>
        <w:t>Справка об общих проблемах по работе жилищно-коммунального комплекса</w:t>
      </w:r>
      <w:r w:rsidR="00624DD1">
        <w:rPr>
          <w:rFonts w:ascii="Times New Roman" w:hAnsi="Times New Roman"/>
          <w:b/>
          <w:sz w:val="27"/>
          <w:szCs w:val="27"/>
        </w:rPr>
        <w:t>.</w:t>
      </w:r>
    </w:p>
    <w:p w14:paraId="3C32E2D2" w14:textId="7E68ED7A" w:rsidR="00624DD1" w:rsidRDefault="00624DD1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638F3F05" w14:textId="3CC88FFB" w:rsidR="00306C37" w:rsidRPr="00624DD1" w:rsidRDefault="00306C37" w:rsidP="00624DD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Основными проблемами, выявленными при эксплуатации жилищно-коммунального комплекса на территории муниципального образования Алапаевское в отопительный период 2023/2024 </w:t>
      </w:r>
      <w:r w:rsidR="00624DD1" w:rsidRPr="00624DD1">
        <w:rPr>
          <w:rFonts w:ascii="Times New Roman" w:hAnsi="Times New Roman"/>
          <w:sz w:val="27"/>
          <w:szCs w:val="27"/>
        </w:rPr>
        <w:t>года,</w:t>
      </w:r>
      <w:r w:rsidRPr="00624DD1">
        <w:rPr>
          <w:rFonts w:ascii="Times New Roman" w:hAnsi="Times New Roman"/>
          <w:sz w:val="27"/>
          <w:szCs w:val="27"/>
        </w:rPr>
        <w:t xml:space="preserve"> являются:</w:t>
      </w:r>
    </w:p>
    <w:p w14:paraId="097196BC" w14:textId="77777777" w:rsidR="00306C37" w:rsidRPr="00624DD1" w:rsidRDefault="00306C37" w:rsidP="00624DD1">
      <w:pPr>
        <w:numPr>
          <w:ilvl w:val="0"/>
          <w:numId w:val="1"/>
        </w:numPr>
        <w:tabs>
          <w:tab w:val="clear" w:pos="360"/>
          <w:tab w:val="num" w:pos="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Просроченная дебиторская задолженность населения составляет – 39980,2 тыс. руб. (снижение по сравнению с аналогичным периодом прошлого года составила – 1759,0 тыс. руб. или 4,2 %).</w:t>
      </w:r>
    </w:p>
    <w:p w14:paraId="65B05DB2" w14:textId="1A6B4ABF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Кредиторская задолженность за ТЭР организаций ЖКХ на 01.05.2024 года составляет – 42 854,5 тыс. руб., в том числе:</w:t>
      </w:r>
    </w:p>
    <w:p w14:paraId="3A0766BB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ОАО «Энергосбыт Плюс – 3 111,2 тыс. руб.</w:t>
      </w:r>
    </w:p>
    <w:p w14:paraId="48FCF172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АО «</w:t>
      </w:r>
      <w:proofErr w:type="spellStart"/>
      <w:r w:rsidRPr="00624DD1">
        <w:rPr>
          <w:rFonts w:ascii="Times New Roman" w:hAnsi="Times New Roman"/>
          <w:sz w:val="27"/>
          <w:szCs w:val="27"/>
        </w:rPr>
        <w:t>Уралсевергаз</w:t>
      </w:r>
      <w:proofErr w:type="spellEnd"/>
      <w:r w:rsidRPr="00624DD1">
        <w:rPr>
          <w:rFonts w:ascii="Times New Roman" w:hAnsi="Times New Roman"/>
          <w:sz w:val="27"/>
          <w:szCs w:val="27"/>
        </w:rPr>
        <w:t>» -32 325,9 тыс. руб.</w:t>
      </w:r>
    </w:p>
    <w:p w14:paraId="2AC77044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ООО «Теплоэнергетика» - 90,6 тыс. руб.</w:t>
      </w:r>
    </w:p>
    <w:p w14:paraId="402AAFFA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ООО «</w:t>
      </w:r>
      <w:proofErr w:type="spellStart"/>
      <w:r w:rsidRPr="00624DD1">
        <w:rPr>
          <w:rFonts w:ascii="Times New Roman" w:hAnsi="Times New Roman"/>
          <w:sz w:val="27"/>
          <w:szCs w:val="27"/>
        </w:rPr>
        <w:t>Лестех</w:t>
      </w:r>
      <w:proofErr w:type="spellEnd"/>
      <w:r w:rsidRPr="00624DD1">
        <w:rPr>
          <w:rFonts w:ascii="Times New Roman" w:hAnsi="Times New Roman"/>
          <w:sz w:val="27"/>
          <w:szCs w:val="27"/>
        </w:rPr>
        <w:t>»- 96,0 тыс. руб.</w:t>
      </w:r>
    </w:p>
    <w:p w14:paraId="40ADEA67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МУП «Алапаевский горводоканал»-774,2 тыс. руб.</w:t>
      </w:r>
    </w:p>
    <w:p w14:paraId="6B06506D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АО «Объединенная теплоснабжающая компания»- 466,6 тыс. руб.</w:t>
      </w:r>
    </w:p>
    <w:p w14:paraId="6C484BB9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- АО «</w:t>
      </w:r>
      <w:proofErr w:type="spellStart"/>
      <w:r w:rsidRPr="00624DD1">
        <w:rPr>
          <w:rFonts w:ascii="Times New Roman" w:hAnsi="Times New Roman"/>
          <w:sz w:val="27"/>
          <w:szCs w:val="27"/>
        </w:rPr>
        <w:t>ЭнергоАктив</w:t>
      </w:r>
      <w:proofErr w:type="spellEnd"/>
      <w:r w:rsidRPr="00624DD1">
        <w:rPr>
          <w:rFonts w:ascii="Times New Roman" w:hAnsi="Times New Roman"/>
          <w:sz w:val="27"/>
          <w:szCs w:val="27"/>
        </w:rPr>
        <w:t>» -5 990,0 тыс. руб.</w:t>
      </w:r>
    </w:p>
    <w:p w14:paraId="2C8DE83A" w14:textId="77777777" w:rsidR="00306C37" w:rsidRPr="00624DD1" w:rsidRDefault="00306C37" w:rsidP="00624D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5B12C1D3" w14:textId="75AFA5B4" w:rsidR="00306C37" w:rsidRPr="00624DD1" w:rsidRDefault="00306C37" w:rsidP="00624DD1">
      <w:pPr>
        <w:numPr>
          <w:ilvl w:val="0"/>
          <w:numId w:val="1"/>
        </w:numPr>
        <w:tabs>
          <w:tab w:val="clear" w:pos="36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 xml:space="preserve">Высокая ветхость сетей водоснабжения, водонапорных башен населенных пунктов муниципального образования Алапаевское. Сумма инвестиционных затрат, предусмотренных на ремонтные работы </w:t>
      </w:r>
      <w:r w:rsidR="00624DD1" w:rsidRPr="00624DD1">
        <w:rPr>
          <w:rFonts w:ascii="Times New Roman" w:hAnsi="Times New Roman"/>
          <w:sz w:val="27"/>
          <w:szCs w:val="27"/>
        </w:rPr>
        <w:t>сетей водоснабжения и канализации,</w:t>
      </w:r>
      <w:r w:rsidRPr="00624DD1">
        <w:rPr>
          <w:rFonts w:ascii="Times New Roman" w:hAnsi="Times New Roman"/>
          <w:sz w:val="27"/>
          <w:szCs w:val="27"/>
        </w:rPr>
        <w:t xml:space="preserve"> превышает сумму нормативных амортизационных отчислений.</w:t>
      </w:r>
    </w:p>
    <w:p w14:paraId="6F72DBBE" w14:textId="77777777" w:rsidR="00306C37" w:rsidRPr="00624DD1" w:rsidRDefault="00306C37" w:rsidP="00624DD1">
      <w:pPr>
        <w:tabs>
          <w:tab w:val="left" w:pos="3686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7"/>
          <w:szCs w:val="27"/>
        </w:rPr>
      </w:pPr>
    </w:p>
    <w:p w14:paraId="2464F3FF" w14:textId="77777777" w:rsidR="00306C37" w:rsidRPr="00624DD1" w:rsidRDefault="00306C37" w:rsidP="00624DD1">
      <w:pPr>
        <w:tabs>
          <w:tab w:val="left" w:pos="368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  <w:r w:rsidRPr="00624DD1">
        <w:rPr>
          <w:rFonts w:ascii="Times New Roman" w:hAnsi="Times New Roman"/>
          <w:b/>
          <w:sz w:val="27"/>
          <w:szCs w:val="27"/>
        </w:rPr>
        <w:t>План мероприятий по подготовке объектов ЖКХ и социальной сферы к отопительному сезону 2024-2025 год на территории муниципального образования Алапаевское по состоянию на 06.05.2024 г.</w:t>
      </w:r>
    </w:p>
    <w:p w14:paraId="4FF14DBC" w14:textId="211F4ABE" w:rsidR="00306C37" w:rsidRPr="00624DD1" w:rsidRDefault="00306C37" w:rsidP="00624DD1">
      <w:pPr>
        <w:tabs>
          <w:tab w:val="left" w:pos="368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774005CD" w14:textId="6B8FFF77" w:rsidR="00306C37" w:rsidRPr="00624DD1" w:rsidRDefault="00306C37" w:rsidP="00624D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t>Все ресурсоснабжающие организации МО Алапаевское предоставили планы мероприятий и графики гидравлических испытаний к осенне-зимнему периоду 2024-2025гг. В еженедельном режиме проводятся совещания по подготовке к ОЗП 2024-2025 года.</w:t>
      </w:r>
    </w:p>
    <w:p w14:paraId="6E2B87E0" w14:textId="77777777" w:rsidR="00306C37" w:rsidRPr="00624DD1" w:rsidRDefault="00306C37" w:rsidP="00624D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24DD1">
        <w:rPr>
          <w:rFonts w:ascii="Times New Roman" w:hAnsi="Times New Roman"/>
          <w:sz w:val="27"/>
          <w:szCs w:val="27"/>
        </w:rPr>
        <w:lastRenderedPageBreak/>
        <w:t>С ГБУ СО «Институт развития жилищно-коммунального хозяйства и энергосбережения имени Н. И. Данилова» заключен контракт на</w:t>
      </w:r>
      <w:r w:rsidRPr="00624DD1">
        <w:rPr>
          <w:rFonts w:ascii="Times New Roman" w:hAnsi="Times New Roman"/>
          <w:bCs/>
          <w:color w:val="00000A"/>
          <w:sz w:val="27"/>
          <w:szCs w:val="27"/>
        </w:rPr>
        <w:t xml:space="preserve"> актуализацию схемы теплоснабжения </w:t>
      </w:r>
      <w:r w:rsidRPr="00624DD1">
        <w:rPr>
          <w:rFonts w:ascii="Times New Roman" w:hAnsi="Times New Roman"/>
          <w:color w:val="00000A"/>
          <w:sz w:val="27"/>
          <w:szCs w:val="27"/>
        </w:rPr>
        <w:t>муниципального образования Алапаевское с разработкой электронной модели. На сегодняшний день так же все ресурсоснабжающие организации предоставили данные для внесения изменений в схему теплоснабжения МО Алапаевское.</w:t>
      </w:r>
    </w:p>
    <w:p w14:paraId="6EF44C01" w14:textId="10E04AF5" w:rsidR="00AE6C6E" w:rsidRPr="00B87DBC" w:rsidRDefault="00AE6C6E" w:rsidP="008065F1">
      <w:pPr>
        <w:rPr>
          <w:rFonts w:ascii="Times New Roman" w:eastAsia="Times New Roman" w:hAnsi="Times New Roman"/>
          <w:bCs/>
          <w:iCs/>
          <w:color w:val="000000"/>
          <w:spacing w:val="-1"/>
          <w:sz w:val="28"/>
          <w:szCs w:val="28"/>
        </w:rPr>
      </w:pPr>
      <w:bookmarkStart w:id="2" w:name="_GoBack"/>
      <w:bookmarkEnd w:id="2"/>
    </w:p>
    <w:sectPr w:rsidR="00AE6C6E" w:rsidRPr="00B87DBC" w:rsidSect="00694CF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D85AD9"/>
    <w:multiLevelType w:val="hybridMultilevel"/>
    <w:tmpl w:val="178258F4"/>
    <w:lvl w:ilvl="0" w:tplc="200E1486">
      <w:start w:val="1"/>
      <w:numFmt w:val="decimal"/>
      <w:lvlText w:val="%1)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12DA88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14F006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52AB2BA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A50F726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12D0B4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1815CE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2CD30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3C510C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A77"/>
    <w:rsid w:val="000050E6"/>
    <w:rsid w:val="00005BFE"/>
    <w:rsid w:val="00021578"/>
    <w:rsid w:val="00033A5D"/>
    <w:rsid w:val="00057E87"/>
    <w:rsid w:val="00076F1E"/>
    <w:rsid w:val="00080170"/>
    <w:rsid w:val="00084F14"/>
    <w:rsid w:val="000A165F"/>
    <w:rsid w:val="000A6A9B"/>
    <w:rsid w:val="000C6215"/>
    <w:rsid w:val="000F7DE9"/>
    <w:rsid w:val="001048D8"/>
    <w:rsid w:val="00110D90"/>
    <w:rsid w:val="00113889"/>
    <w:rsid w:val="00161BA2"/>
    <w:rsid w:val="00170E24"/>
    <w:rsid w:val="001905C0"/>
    <w:rsid w:val="001A2ACF"/>
    <w:rsid w:val="001B10F3"/>
    <w:rsid w:val="001C7D12"/>
    <w:rsid w:val="001E02C9"/>
    <w:rsid w:val="001E5940"/>
    <w:rsid w:val="00210217"/>
    <w:rsid w:val="0021220A"/>
    <w:rsid w:val="00226089"/>
    <w:rsid w:val="00230E20"/>
    <w:rsid w:val="002424CC"/>
    <w:rsid w:val="00287C83"/>
    <w:rsid w:val="002C6CD7"/>
    <w:rsid w:val="002D627F"/>
    <w:rsid w:val="002F36B5"/>
    <w:rsid w:val="00306C37"/>
    <w:rsid w:val="00335595"/>
    <w:rsid w:val="00370C49"/>
    <w:rsid w:val="003B0EE3"/>
    <w:rsid w:val="003B15C6"/>
    <w:rsid w:val="003B2941"/>
    <w:rsid w:val="003C6961"/>
    <w:rsid w:val="003D0346"/>
    <w:rsid w:val="003E57E2"/>
    <w:rsid w:val="003F26A5"/>
    <w:rsid w:val="004034E1"/>
    <w:rsid w:val="0040758A"/>
    <w:rsid w:val="00435888"/>
    <w:rsid w:val="00467357"/>
    <w:rsid w:val="004900A9"/>
    <w:rsid w:val="004A7F55"/>
    <w:rsid w:val="004B20EF"/>
    <w:rsid w:val="00506069"/>
    <w:rsid w:val="0051346A"/>
    <w:rsid w:val="00515811"/>
    <w:rsid w:val="00536640"/>
    <w:rsid w:val="005570A4"/>
    <w:rsid w:val="00560BE6"/>
    <w:rsid w:val="00582196"/>
    <w:rsid w:val="00590CB9"/>
    <w:rsid w:val="005B466D"/>
    <w:rsid w:val="005C2D6B"/>
    <w:rsid w:val="005E61F3"/>
    <w:rsid w:val="00624DD1"/>
    <w:rsid w:val="006335F2"/>
    <w:rsid w:val="00646F7D"/>
    <w:rsid w:val="00660889"/>
    <w:rsid w:val="00664822"/>
    <w:rsid w:val="00667C34"/>
    <w:rsid w:val="00694CFA"/>
    <w:rsid w:val="006A640D"/>
    <w:rsid w:val="006F26AF"/>
    <w:rsid w:val="00757B7B"/>
    <w:rsid w:val="00761D62"/>
    <w:rsid w:val="007668A5"/>
    <w:rsid w:val="00791C8B"/>
    <w:rsid w:val="007A44A3"/>
    <w:rsid w:val="008065F1"/>
    <w:rsid w:val="0081083D"/>
    <w:rsid w:val="00813B62"/>
    <w:rsid w:val="00820C09"/>
    <w:rsid w:val="00821BAC"/>
    <w:rsid w:val="00841230"/>
    <w:rsid w:val="00852883"/>
    <w:rsid w:val="00866A77"/>
    <w:rsid w:val="00897001"/>
    <w:rsid w:val="008C1428"/>
    <w:rsid w:val="008E4A72"/>
    <w:rsid w:val="008E5281"/>
    <w:rsid w:val="008F2EA4"/>
    <w:rsid w:val="00906DE2"/>
    <w:rsid w:val="0093322E"/>
    <w:rsid w:val="009852F0"/>
    <w:rsid w:val="009A1931"/>
    <w:rsid w:val="009A77CD"/>
    <w:rsid w:val="009F127C"/>
    <w:rsid w:val="00A41EF5"/>
    <w:rsid w:val="00AB1FC7"/>
    <w:rsid w:val="00AE2F1A"/>
    <w:rsid w:val="00AE6C6E"/>
    <w:rsid w:val="00B33790"/>
    <w:rsid w:val="00B40ACA"/>
    <w:rsid w:val="00B76A37"/>
    <w:rsid w:val="00B82E90"/>
    <w:rsid w:val="00B87DBC"/>
    <w:rsid w:val="00B92D87"/>
    <w:rsid w:val="00B9747E"/>
    <w:rsid w:val="00BA7C1C"/>
    <w:rsid w:val="00BC5728"/>
    <w:rsid w:val="00BE08F6"/>
    <w:rsid w:val="00BE0FB1"/>
    <w:rsid w:val="00BE6E6D"/>
    <w:rsid w:val="00BE79B5"/>
    <w:rsid w:val="00BF23EB"/>
    <w:rsid w:val="00C46FF5"/>
    <w:rsid w:val="00C677B2"/>
    <w:rsid w:val="00C731CF"/>
    <w:rsid w:val="00C96D24"/>
    <w:rsid w:val="00CA1D38"/>
    <w:rsid w:val="00CA74EB"/>
    <w:rsid w:val="00CC3833"/>
    <w:rsid w:val="00CD1EEA"/>
    <w:rsid w:val="00CE2C3F"/>
    <w:rsid w:val="00CF540B"/>
    <w:rsid w:val="00D148EB"/>
    <w:rsid w:val="00D74E88"/>
    <w:rsid w:val="00D83B11"/>
    <w:rsid w:val="00DA20FA"/>
    <w:rsid w:val="00DC5B20"/>
    <w:rsid w:val="00DC62FE"/>
    <w:rsid w:val="00DC7446"/>
    <w:rsid w:val="00DD3763"/>
    <w:rsid w:val="00E03662"/>
    <w:rsid w:val="00E05632"/>
    <w:rsid w:val="00E16571"/>
    <w:rsid w:val="00E30E13"/>
    <w:rsid w:val="00E31F05"/>
    <w:rsid w:val="00E60C7B"/>
    <w:rsid w:val="00E66522"/>
    <w:rsid w:val="00E71C2B"/>
    <w:rsid w:val="00E836B4"/>
    <w:rsid w:val="00E93200"/>
    <w:rsid w:val="00E93FCC"/>
    <w:rsid w:val="00EB39ED"/>
    <w:rsid w:val="00EC6581"/>
    <w:rsid w:val="00EC6B95"/>
    <w:rsid w:val="00ED2ED6"/>
    <w:rsid w:val="00EF6AD3"/>
    <w:rsid w:val="00F21F25"/>
    <w:rsid w:val="00F34FA6"/>
    <w:rsid w:val="00F713A8"/>
    <w:rsid w:val="00F81350"/>
    <w:rsid w:val="00F90D83"/>
    <w:rsid w:val="00F92179"/>
    <w:rsid w:val="00FB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35C9"/>
  <w15:docId w15:val="{BE7E343C-4C3B-44D2-8DAA-2A82FFB0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E87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E87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084F14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084F14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ConsPlusNormal">
    <w:name w:val="ConsPlusNormal Знак"/>
    <w:link w:val="ConsPlusNormal0"/>
    <w:locked/>
    <w:rsid w:val="00170E2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170E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table" w:styleId="a9">
    <w:name w:val="Table Grid"/>
    <w:basedOn w:val="a1"/>
    <w:uiPriority w:val="59"/>
    <w:unhideWhenUsed/>
    <w:rsid w:val="001E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1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04CB-2CA9-4922-B0DC-5DC54F3B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3</cp:revision>
  <cp:lastPrinted>2021-05-18T08:10:00Z</cp:lastPrinted>
  <dcterms:created xsi:type="dcterms:W3CDTF">2024-05-30T10:39:00Z</dcterms:created>
  <dcterms:modified xsi:type="dcterms:W3CDTF">2024-05-30T10:40:00Z</dcterms:modified>
</cp:coreProperties>
</file>